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2" w:lineRule="exact"/>
        <w:ind w:right="0" w:left="0" w:firstLine="0"/>
        <w:jc w:val="center"/>
        <w:textAlignment w:val="baseline"/>
        <w:rPr>
          <w:rFonts w:ascii="Arial" w:hAnsi="Arial" w:eastAsia="Arial"/>
          <w:b w:val="true"/>
          <w:color w:val="000000"/>
          <w:spacing w:val="-2"/>
          <w:w w:val="100"/>
          <w:sz w:val="28"/>
          <w:vertAlign w:val="baseline"/>
          <w:lang w:val="it-IT"/>
        </w:rPr>
      </w:pPr>
      <w:r>
        <w:rPr>
          <w:rFonts w:ascii="Arial" w:hAnsi="Arial" w:eastAsia="Arial"/>
          <w:b w:val="true"/>
          <w:color w:val="000000"/>
          <w:spacing w:val="-2"/>
          <w:w w:val="100"/>
          <w:sz w:val="28"/>
          <w:vertAlign w:val="baseline"/>
          <w:lang w:val="it-IT"/>
        </w:rPr>
        <w:t xml:space="preserve">DICHIARAZIONE DI CONFORMITA’ DELL’IMPIANTO</w:t>
      </w:r>
    </w:p>
    <w:p>
      <w:pPr>
        <w:pageBreakBefore w:val="false"/>
        <w:spacing w:before="0" w:after="0" w:line="322" w:lineRule="exact"/>
        <w:ind w:right="0" w:left="0" w:firstLine="0"/>
        <w:jc w:val="center"/>
        <w:textAlignment w:val="baseline"/>
        <w:rPr>
          <w:rFonts w:ascii="Arial" w:hAnsi="Arial" w:eastAsia="Arial"/>
          <w:b w:val="true"/>
          <w:color w:val="000000"/>
          <w:spacing w:val="0"/>
          <w:w w:val="100"/>
          <w:sz w:val="28"/>
          <w:vertAlign w:val="baseline"/>
          <w:lang w:val="it-IT"/>
        </w:rPr>
      </w:pPr>
      <w:r>
        <w:rPr>
          <w:rFonts w:ascii="Arial" w:hAnsi="Arial" w:eastAsia="Arial"/>
          <w:b w:val="true"/>
          <w:color w:val="000000"/>
          <w:spacing w:val="0"/>
          <w:w w:val="100"/>
          <w:sz w:val="28"/>
          <w:vertAlign w:val="baseline"/>
          <w:lang w:val="it-IT"/>
        </w:rPr>
        <w:t xml:space="preserve">ALLA REGOLA DELL’ARTE</w:t>
      </w:r>
    </w:p>
    <w:p>
      <w:pPr>
        <w:pageBreakBefore w:val="false"/>
        <w:spacing w:before="0" w:after="0" w:line="322" w:lineRule="exact"/>
        <w:ind w:right="0" w:left="0" w:firstLine="0"/>
        <w:jc w:val="center"/>
        <w:textAlignment w:val="baseline"/>
        <w:rPr>
          <w:rFonts w:ascii="Arial" w:hAnsi="Arial" w:eastAsia="Arial"/>
          <w:b w:val="true"/>
          <w:color w:val="000000"/>
          <w:spacing w:val="-1"/>
          <w:w w:val="100"/>
          <w:sz w:val="28"/>
          <w:vertAlign w:val="baseline"/>
          <w:lang w:val="it-IT"/>
        </w:rPr>
      </w:pPr>
      <w:r>
        <w:rPr>
          <w:rFonts w:ascii="Arial" w:hAnsi="Arial" w:eastAsia="Arial"/>
          <w:b w:val="true"/>
          <w:color w:val="000000"/>
          <w:spacing w:val="-1"/>
          <w:w w:val="100"/>
          <w:sz w:val="28"/>
          <w:vertAlign w:val="baseline"/>
          <w:lang w:val="it-IT"/>
        </w:rPr>
        <w:t xml:space="preserve">Rilasciata al committente dall’impresa installatrice</w:t>
      </w:r>
    </w:p>
    <w:p>
      <w:pPr>
        <w:pageBreakBefore w:val="false"/>
        <w:spacing w:before="2" w:after="0" w:line="268" w:lineRule="exact"/>
        <w:ind w:right="0" w:left="0" w:firstLine="0"/>
        <w:jc w:val="center"/>
        <w:textAlignment w:val="baseline"/>
        <w:rPr>
          <w:rFonts w:ascii="Arial" w:hAnsi="Arial" w:eastAsia="Arial"/>
          <w:i w:val="true"/>
          <w:color w:val="000000"/>
          <w:spacing w:val="0"/>
          <w:w w:val="100"/>
          <w:sz w:val="24"/>
          <w:vertAlign w:val="baseline"/>
          <w:lang w:val="it-IT"/>
        </w:rPr>
      </w:pPr>
      <w:r>
        <w:rPr>
          <w:rFonts w:ascii="Arial" w:hAnsi="Arial" w:eastAsia="Arial"/>
          <w:i w:val="true"/>
          <w:color w:val="000000"/>
          <w:spacing w:val="0"/>
          <w:w w:val="100"/>
          <w:sz w:val="24"/>
          <w:vertAlign w:val="baseline"/>
          <w:lang w:val="it-IT"/>
        </w:rPr>
        <w:t xml:space="preserve">(Art. 7, comma 1, D.M. 22 gennaio 2008, n. 37)</w:t>
      </w:r>
    </w:p>
    <w:p>
      <w:pPr>
        <w:pageBreakBefore w:val="false"/>
        <w:tabs>
          <w:tab w:val="right" w:leader="dot" w:pos="8064"/>
        </w:tabs>
        <w:spacing w:before="686" w:after="0" w:line="250" w:lineRule="exact"/>
        <w:ind w:right="0" w:left="0" w:firstLine="0"/>
        <w:jc w:val="left"/>
        <w:textAlignment w:val="baseline"/>
        <w:rPr>
          <w:rFonts w:ascii="Arial" w:hAnsi="Arial" w:eastAsia="Arial"/>
          <w:color w:val="000000"/>
          <w:spacing w:val="0"/>
          <w:w w:val="100"/>
          <w:sz w:val="22"/>
          <w:vertAlign w:val="baseline"/>
          <w:lang w:val="it-IT"/>
        </w:rPr>
      </w:pPr>
      <w:r>
        <w:pict>
          <v:line strokeweight="1.2pt" strokecolor="#000000" from="448.55pt,167.5pt" to="545.1pt,167.5pt" style="position:absolute;mso-position-horizontal-relative:page;mso-position-vertical-relative:page;">
            <v:stroke dashstyle="shortdot"/>
          </v:line>
        </w:pict>
      </w:r>
      <w:r>
        <w:rPr>
          <w:rFonts w:ascii="Arial" w:hAnsi="Arial" w:eastAsia="Arial"/>
          <w:color w:val="000000"/>
          <w:spacing w:val="0"/>
          <w:w w:val="100"/>
          <w:sz w:val="22"/>
          <w:vertAlign w:val="baseline"/>
          <w:lang w:val="it-IT"/>
        </w:rPr>
        <w:t xml:space="preserve">Il sottoscritto 	</w:t>
      </w:r>
      <w:r>
        <w:rPr>
          <w:rFonts w:ascii="Arial" w:hAnsi="Arial" w:eastAsia="Arial"/>
          <w:color w:val="000000"/>
          <w:spacing w:val="0"/>
          <w:w w:val="100"/>
          <w:sz w:val="22"/>
          <w:vertAlign w:val="baseline"/>
          <w:lang w:val="it-IT"/>
        </w:rPr>
        <w:t xml:space="preserve">
</w:t>
      </w:r>
    </w:p>
    <w:p>
      <w:pPr>
        <w:pageBreakBefore w:val="false"/>
        <w:tabs>
          <w:tab w:val="right" w:leader="dot" w:pos="8064"/>
        </w:tabs>
        <w:spacing w:before="95" w:after="0" w:line="250" w:lineRule="exact"/>
        <w:ind w:right="0" w:left="0" w:firstLine="0"/>
        <w:jc w:val="left"/>
        <w:textAlignment w:val="baseline"/>
        <w:rPr>
          <w:rFonts w:ascii="Arial" w:hAnsi="Arial" w:eastAsia="Arial"/>
          <w:color w:val="000000"/>
          <w:spacing w:val="0"/>
          <w:w w:val="100"/>
          <w:sz w:val="22"/>
          <w:vertAlign w:val="baseline"/>
          <w:lang w:val="it-IT"/>
        </w:rPr>
      </w:pPr>
      <w:r>
        <w:pict>
          <v:line strokeweight="1.2pt" strokecolor="#000000" from="448.55pt,184.8pt" to="545.1pt,184.8pt" style="position:absolute;mso-position-horizontal-relative:page;mso-position-vertical-relative:page;">
            <v:stroke dashstyle="shortdot"/>
          </v:line>
        </w:pict>
      </w:r>
      <w:r>
        <w:rPr>
          <w:rFonts w:ascii="Arial" w:hAnsi="Arial" w:eastAsia="Arial"/>
          <w:color w:val="000000"/>
          <w:spacing w:val="0"/>
          <w:w w:val="100"/>
          <w:sz w:val="22"/>
          <w:vertAlign w:val="baseline"/>
          <w:lang w:val="it-IT"/>
        </w:rPr>
        <w:t xml:space="preserve">titolare o legale rappresentante dell’impresa (ragione sociale) 	</w:t>
      </w:r>
      <w:r>
        <w:rPr>
          <w:rFonts w:ascii="Arial" w:hAnsi="Arial" w:eastAsia="Arial"/>
          <w:color w:val="000000"/>
          <w:spacing w:val="0"/>
          <w:w w:val="100"/>
          <w:sz w:val="22"/>
          <w:vertAlign w:val="baseline"/>
          <w:lang w:val="it-IT"/>
        </w:rPr>
        <w:t xml:space="preserve">
</w:t>
      </w:r>
    </w:p>
    <w:p>
      <w:pPr>
        <w:pageBreakBefore w:val="false"/>
        <w:tabs>
          <w:tab w:val="left" w:leader="dot" w:pos="5832"/>
          <w:tab w:val="right" w:leader="dot" w:pos="8064"/>
        </w:tabs>
        <w:spacing w:before="96" w:after="0" w:line="250" w:lineRule="exact"/>
        <w:ind w:right="0" w:left="0" w:firstLine="0"/>
        <w:jc w:val="left"/>
        <w:textAlignment w:val="baseline"/>
        <w:rPr>
          <w:rFonts w:ascii="Arial" w:hAnsi="Arial" w:eastAsia="Arial"/>
          <w:color w:val="000000"/>
          <w:spacing w:val="0"/>
          <w:w w:val="100"/>
          <w:sz w:val="22"/>
          <w:vertAlign w:val="baseline"/>
          <w:lang w:val="it-IT"/>
        </w:rPr>
      </w:pPr>
      <w:r>
        <w:pict>
          <v:line strokeweight="1.2pt" strokecolor="#000000" from="448.55pt,202.1pt" to="545.1pt,202.1pt" style="position:absolute;mso-position-horizontal-relative:page;mso-position-vertical-relative:page;">
            <v:stroke dashstyle="shortdot"/>
          </v:line>
        </w:pict>
      </w:r>
      <w:r>
        <w:rPr>
          <w:rFonts w:ascii="Arial" w:hAnsi="Arial" w:eastAsia="Arial"/>
          <w:color w:val="000000"/>
          <w:spacing w:val="0"/>
          <w:w w:val="100"/>
          <w:sz w:val="22"/>
          <w:vertAlign w:val="baseline"/>
          <w:lang w:val="it-IT"/>
        </w:rPr>
        <w:t xml:space="preserve">operante nel settore 	</w:t>
      </w:r>
      <w:r>
        <w:rPr>
          <w:rFonts w:ascii="Arial" w:hAnsi="Arial" w:eastAsia="Arial"/>
          <w:color w:val="000000"/>
          <w:spacing w:val="0"/>
          <w:w w:val="100"/>
          <w:sz w:val="22"/>
          <w:vertAlign w:val="baseline"/>
          <w:lang w:val="it-IT"/>
        </w:rPr>
        <w:t xml:space="preserve"> con sede in via 	</w:t>
      </w:r>
      <w:r>
        <w:rPr>
          <w:rFonts w:ascii="Arial" w:hAnsi="Arial" w:eastAsia="Arial"/>
          <w:color w:val="000000"/>
          <w:spacing w:val="0"/>
          <w:w w:val="100"/>
          <w:sz w:val="22"/>
          <w:vertAlign w:val="baseline"/>
          <w:lang w:val="it-IT"/>
        </w:rPr>
        <w:t xml:space="preserve">
</w:t>
      </w:r>
    </w:p>
    <w:p>
      <w:pPr>
        <w:pageBreakBefore w:val="false"/>
        <w:tabs>
          <w:tab w:val="left" w:leader="dot" w:pos="1512"/>
          <w:tab w:val="left" w:leader="dot" w:pos="2880"/>
          <w:tab w:val="left" w:leader="dot" w:pos="6264"/>
          <w:tab w:val="right" w:leader="dot" w:pos="8064"/>
        </w:tabs>
        <w:spacing w:before="96" w:after="0" w:line="250" w:lineRule="exact"/>
        <w:ind w:right="0" w:left="0" w:firstLine="0"/>
        <w:jc w:val="left"/>
        <w:textAlignment w:val="baseline"/>
        <w:rPr>
          <w:rFonts w:ascii="Arial" w:hAnsi="Arial" w:eastAsia="Arial"/>
          <w:color w:val="000000"/>
          <w:spacing w:val="0"/>
          <w:w w:val="100"/>
          <w:sz w:val="22"/>
          <w:vertAlign w:val="baseline"/>
          <w:lang w:val="it-IT"/>
        </w:rPr>
      </w:pPr>
      <w:r>
        <w:pict>
          <v:line strokeweight="1.2pt" strokecolor="#000000" from="453.85pt,219.35pt" to="545.1pt,219.35pt" style="position:absolute;mso-position-horizontal-relative:page;mso-position-vertical-relative:page;">
            <v:stroke dashstyle="shortdot"/>
          </v:line>
        </w:pict>
      </w:r>
      <w:r>
        <w:rPr>
          <w:rFonts w:ascii="Arial" w:hAnsi="Arial" w:eastAsia="Arial"/>
          <w:color w:val="000000"/>
          <w:spacing w:val="0"/>
          <w:w w:val="100"/>
          <w:sz w:val="22"/>
          <w:vertAlign w:val="baseline"/>
          <w:lang w:val="it-IT"/>
        </w:rPr>
        <w:tab/>
      </w:r>
      <w:r>
        <w:rPr>
          <w:rFonts w:ascii="Arial" w:hAnsi="Arial" w:eastAsia="Arial"/>
          <w:color w:val="000000"/>
          <w:spacing w:val="0"/>
          <w:w w:val="100"/>
          <w:sz w:val="22"/>
          <w:vertAlign w:val="baseline"/>
          <w:lang w:val="it-IT"/>
        </w:rPr>
        <w:t xml:space="preserve">n 	</w:t>
      </w:r>
      <w:r>
        <w:rPr>
          <w:rFonts w:ascii="Arial" w:hAnsi="Arial" w:eastAsia="Arial"/>
          <w:color w:val="000000"/>
          <w:spacing w:val="0"/>
          <w:w w:val="100"/>
          <w:sz w:val="22"/>
          <w:vertAlign w:val="baseline"/>
          <w:lang w:val="it-IT"/>
        </w:rPr>
        <w:t xml:space="preserve"> comune	</w:t>
      </w:r>
      <w:r>
        <w:rPr>
          <w:rFonts w:ascii="Arial" w:hAnsi="Arial" w:eastAsia="Arial"/>
          <w:color w:val="000000"/>
          <w:spacing w:val="0"/>
          <w:w w:val="100"/>
          <w:sz w:val="22"/>
          <w:vertAlign w:val="baseline"/>
          <w:lang w:val="it-IT"/>
        </w:rPr>
        <w:t xml:space="preserve"> (prov 	</w:t>
      </w:r>
      <w:r>
        <w:rPr>
          <w:rFonts w:ascii="Arial" w:hAnsi="Arial" w:eastAsia="Arial"/>
          <w:color w:val="000000"/>
          <w:spacing w:val="0"/>
          <w:w w:val="100"/>
          <w:sz w:val="22"/>
          <w:vertAlign w:val="baseline"/>
          <w:lang w:val="it-IT"/>
        </w:rPr>
        <w:t xml:space="preserve">) tel.</w:t>
      </w:r>
    </w:p>
    <w:p>
      <w:pPr>
        <w:pageBreakBefore w:val="false"/>
        <w:tabs>
          <w:tab w:val="left" w:leader="dot" w:pos="6120"/>
        </w:tabs>
        <w:spacing w:before="95" w:after="0" w:line="250" w:lineRule="exact"/>
        <w:ind w:right="0" w:left="0" w:firstLine="0"/>
        <w:jc w:val="left"/>
        <w:textAlignment w:val="baseline"/>
        <w:rPr>
          <w:rFonts w:ascii="Arial" w:hAnsi="Arial" w:eastAsia="Arial"/>
          <w:color w:val="000000"/>
          <w:spacing w:val="4"/>
          <w:w w:val="100"/>
          <w:sz w:val="22"/>
          <w:vertAlign w:val="baseline"/>
          <w:lang w:val="it-IT"/>
        </w:rPr>
      </w:pPr>
      <w:r>
        <w:rPr>
          <w:rFonts w:ascii="Arial" w:hAnsi="Arial" w:eastAsia="Arial"/>
          <w:color w:val="000000"/>
          <w:spacing w:val="4"/>
          <w:w w:val="100"/>
          <w:sz w:val="22"/>
          <w:vertAlign w:val="baseline"/>
          <w:lang w:val="it-IT"/>
        </w:rPr>
        <w:t xml:space="preserve">part. IVA 	</w:t>
      </w:r>
      <w:r>
        <w:rPr>
          <w:rFonts w:ascii="Arial" w:hAnsi="Arial" w:eastAsia="Arial"/>
          <w:color w:val="000000"/>
          <w:spacing w:val="4"/>
          <w:w w:val="100"/>
          <w:sz w:val="22"/>
          <w:vertAlign w:val="baseline"/>
          <w:lang w:val="it-IT"/>
        </w:rPr>
        <w:t xml:space="preserve">
</w:t>
      </w:r>
    </w:p>
    <w:p>
      <w:pPr>
        <w:pageBreakBefore w:val="false"/>
        <w:spacing w:before="316" w:after="0" w:line="382" w:lineRule="exact"/>
        <w:ind w:right="0" w:left="0" w:firstLine="0"/>
        <w:jc w:val="left"/>
        <w:textAlignment w:val="baseline"/>
        <w:rPr>
          <w:rFonts w:ascii="Verdana" w:hAnsi="Verdana" w:eastAsia="Verdana"/>
          <w:color w:val="000000"/>
          <w:spacing w:val="0"/>
          <w:w w:val="100"/>
          <w:sz w:val="32"/>
          <w:vertAlign w:val="baseline"/>
          <w:lang w:val="it-IT"/>
        </w:rPr>
      </w:pPr>
      <w:r>
        <w:rPr>
          <w:rFonts w:ascii="Verdana" w:hAnsi="Verdana" w:eastAsia="Verdana"/>
          <w:color w:val="000000"/>
          <w:spacing w:val="0"/>
          <w:w w:val="100"/>
          <w:sz w:val="32"/>
          <w:vertAlign w:val="baseline"/>
          <w:lang w:val="it-IT"/>
        </w:rPr>
        <w:t xml:space="preserve">O </w:t>
      </w:r>
      <w:r>
        <w:rPr>
          <w:rFonts w:ascii="Arial" w:hAnsi="Arial" w:eastAsia="Arial"/>
          <w:color w:val="000000"/>
          <w:spacing w:val="0"/>
          <w:w w:val="100"/>
          <w:sz w:val="22"/>
          <w:vertAlign w:val="baseline"/>
          <w:lang w:val="it-IT"/>
        </w:rPr>
        <w:t xml:space="preserve">iscritta nel registro delle imprese (d.P.R. 7/12/1995, n. 581)</w:t>
      </w:r>
    </w:p>
    <w:p>
      <w:pPr>
        <w:pageBreakBefore w:val="false"/>
        <w:tabs>
          <w:tab w:val="left" w:leader="dot" w:pos="7344"/>
          <w:tab w:val="right" w:leader="dot" w:pos="10008"/>
        </w:tabs>
        <w:spacing w:before="75" w:after="0" w:line="247" w:lineRule="exact"/>
        <w:ind w:right="0" w:left="432"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della Camera C.I.A.A. di	</w:t>
      </w:r>
      <w:r>
        <w:rPr>
          <w:rFonts w:ascii="Arial" w:hAnsi="Arial" w:eastAsia="Arial"/>
          <w:color w:val="000000"/>
          <w:spacing w:val="0"/>
          <w:w w:val="100"/>
          <w:sz w:val="22"/>
          <w:vertAlign w:val="baseline"/>
          <w:lang w:val="it-IT"/>
        </w:rPr>
        <w:t xml:space="preserve">n. 	</w:t>
      </w:r>
      <w:r>
        <w:rPr>
          <w:rFonts w:ascii="Arial" w:hAnsi="Arial" w:eastAsia="Arial"/>
          <w:color w:val="000000"/>
          <w:spacing w:val="0"/>
          <w:w w:val="100"/>
          <w:sz w:val="22"/>
          <w:vertAlign w:val="baseline"/>
          <w:lang w:val="it-IT"/>
        </w:rPr>
        <w:t xml:space="preserve">
</w:t>
      </w:r>
    </w:p>
    <w:p>
      <w:pPr>
        <w:pageBreakBefore w:val="false"/>
        <w:tabs>
          <w:tab w:val="right" w:leader="dot" w:pos="10008"/>
        </w:tabs>
        <w:spacing w:before="0" w:after="0" w:line="379" w:lineRule="exact"/>
        <w:ind w:right="0" w:left="0" w:firstLine="0"/>
        <w:jc w:val="left"/>
        <w:textAlignment w:val="baseline"/>
        <w:rPr>
          <w:rFonts w:ascii="Verdana" w:hAnsi="Verdana" w:eastAsia="Verdana"/>
          <w:color w:val="000000"/>
          <w:spacing w:val="0"/>
          <w:w w:val="100"/>
          <w:sz w:val="32"/>
          <w:vertAlign w:val="baseline"/>
          <w:lang w:val="it-IT"/>
        </w:rPr>
      </w:pPr>
      <w:r>
        <w:rPr>
          <w:rFonts w:ascii="Verdana" w:hAnsi="Verdana" w:eastAsia="Verdana"/>
          <w:color w:val="000000"/>
          <w:spacing w:val="0"/>
          <w:w w:val="100"/>
          <w:sz w:val="32"/>
          <w:vertAlign w:val="baseline"/>
          <w:lang w:val="it-IT"/>
        </w:rPr>
        <w:t xml:space="preserve">O </w:t>
      </w:r>
      <w:r>
        <w:rPr>
          <w:rFonts w:ascii="Arial" w:hAnsi="Arial" w:eastAsia="Arial"/>
          <w:color w:val="000000"/>
          <w:spacing w:val="0"/>
          <w:w w:val="100"/>
          <w:sz w:val="22"/>
          <w:vertAlign w:val="baseline"/>
          <w:lang w:val="it-IT"/>
        </w:rPr>
        <w:t xml:space="preserve">iscritta all’albo Provinciale delle imprese artigiane (l. 8/8/1985, n. 443) di	</w:t>
      </w:r>
      <w:r>
        <w:rPr>
          <w:rFonts w:ascii="Arial" w:hAnsi="Arial" w:eastAsia="Arial"/>
          <w:color w:val="000000"/>
          <w:spacing w:val="0"/>
          <w:w w:val="100"/>
          <w:sz w:val="22"/>
          <w:vertAlign w:val="baseline"/>
          <w:lang w:val="it-IT"/>
        </w:rPr>
        <w:t xml:space="preserve">
</w:t>
      </w:r>
    </w:p>
    <w:p>
      <w:pPr>
        <w:pageBreakBefore w:val="false"/>
        <w:tabs>
          <w:tab w:val="left" w:leader="dot" w:pos="2304"/>
          <w:tab w:val="right" w:leader="dot" w:pos="10008"/>
        </w:tabs>
        <w:spacing w:before="84" w:after="767" w:line="250" w:lineRule="exact"/>
        <w:ind w:right="0" w:left="432" w:firstLine="0"/>
        <w:jc w:val="left"/>
        <w:textAlignment w:val="baseline"/>
        <w:rPr>
          <w:rFonts w:ascii="Arial" w:hAnsi="Arial" w:eastAsia="Arial"/>
          <w:color w:val="000000"/>
          <w:spacing w:val="0"/>
          <w:w w:val="100"/>
          <w:sz w:val="22"/>
          <w:vertAlign w:val="baseline"/>
          <w:lang w:val="it-IT"/>
        </w:rPr>
      </w:pPr>
      <w:r>
        <w:pict>
          <v:line strokeweight="1.2pt" strokecolor="#000000" from="69.6pt,340.8pt" to="545.1pt,340.8pt" style="position:absolute;mso-position-horizontal-relative:page;mso-position-vertical-relative:page;">
            <v:stroke dashstyle="shortdot"/>
          </v:line>
        </w:pict>
      </w:r>
      <w:r>
        <w:rPr>
          <w:rFonts w:ascii="Arial" w:hAnsi="Arial" w:eastAsia="Arial"/>
          <w:color w:val="000000"/>
          <w:spacing w:val="0"/>
          <w:w w:val="100"/>
          <w:sz w:val="22"/>
          <w:vertAlign w:val="baseline"/>
          <w:lang w:val="it-IT"/>
        </w:rPr>
        <w:t xml:space="preserve">n 	</w:t>
      </w:r>
      <w:r>
        <w:rPr>
          <w:rFonts w:ascii="Arial" w:hAnsi="Arial" w:eastAsia="Arial"/>
          <w:color w:val="000000"/>
          <w:spacing w:val="0"/>
          <w:w w:val="100"/>
          <w:sz w:val="22"/>
          <w:vertAlign w:val="baseline"/>
          <w:lang w:val="it-IT"/>
        </w:rPr>
        <w:t xml:space="preserve"> esecutrice dell’impianto (descrizione schematica) 	</w:t>
      </w:r>
      <w:r>
        <w:rPr>
          <w:rFonts w:ascii="Arial" w:hAnsi="Arial" w:eastAsia="Arial"/>
          <w:color w:val="000000"/>
          <w:spacing w:val="0"/>
          <w:w w:val="100"/>
          <w:sz w:val="22"/>
          <w:vertAlign w:val="baseline"/>
          <w:lang w:val="it-IT"/>
        </w:rPr>
        <w:t xml:space="preserve">
</w:t>
      </w:r>
    </w:p>
    <w:p>
      <w:pPr>
        <w:spacing w:before="84" w:after="767" w:line="250" w:lineRule="exact"/>
        <w:sectPr>
          <w:type w:val="nextPage"/>
          <w:pgSz w:w="11904" w:h="16843" w:orient="portrait"/>
          <w:pgMar w:bottom="1027" w:top="1240" w:right="912" w:left="912" w:header="720" w:footer="720"/>
          <w:titlePg w:val="false"/>
          <w:textDirection w:val="lrTb"/>
        </w:sectPr>
      </w:pPr>
    </w:p>
    <w:p>
      <w:pPr>
        <w:pageBreakBefore w:val="false"/>
        <w:spacing w:before="453" w:after="0" w:line="288" w:lineRule="exact"/>
        <w:ind w:right="0" w:left="0" w:firstLine="0"/>
        <w:jc w:val="left"/>
        <w:textAlignment w:val="baseline"/>
        <w:rPr>
          <w:rFonts w:ascii="Times New Roman" w:hAnsi="Times New Roman" w:eastAsia="Times New Roman"/>
          <w:color w:val="000000"/>
          <w:w w:val="100"/>
          <w:sz w:val="24"/>
          <w:vertAlign w:val="baseline"/>
          <w:lang w:val="it-IT"/>
        </w:rPr>
      </w:pPr>
      <w:r>
        <w:pict>
          <v:shapetype id="_x0000_t1" coordsize="21600,21600" o:spt="202" path="m,l,21600r21600,l21600,xe">
            <v:stroke joinstyle="miter"/>
            <v:path gradientshapeok="t" o:connecttype="rect"/>
          </v:shapetype>
          <v:shape id="_x0000_s0" type="#_x0000_t1" filled="f" stroked="f" style="position:absolute;width:60.95pt;height:10.45pt;z-index:-1000;margin-left:0.5pt;margin-top:0pt;mso-wrap-distance-left:0pt;mso-wrap-distance-right:0pt">
            <v:fill opacity="1" o:opacity2="1" recolor="f" rotate="f" type="solid"/>
            <v:textbox inset="0pt, 0pt, 0pt, 0pt">
              <w:txbxContent>
                <w:p>
                  <w:pPr>
                    <w:pageBreakBefore w:val="false"/>
                    <w:spacing w:before="0" w:after="0" w:line="313" w:lineRule="exact"/>
                    <w:ind w:right="0" w:left="0" w:firstLine="0"/>
                    <w:jc w:val="left"/>
                    <w:textAlignment w:val="baseline"/>
                    <w:rPr>
                      <w:rFonts w:ascii="Arial" w:hAnsi="Arial" w:eastAsia="Arial"/>
                      <w:color w:val="000000"/>
                      <w:spacing w:val="-4"/>
                      <w:w w:val="100"/>
                      <w:sz w:val="22"/>
                      <w:vertAlign w:val="baseline"/>
                      <w:lang w:val="it-IT"/>
                    </w:rPr>
                  </w:pPr>
                  <w:r>
                    <w:rPr>
                      <w:rFonts w:ascii="Arial" w:hAnsi="Arial" w:eastAsia="Arial"/>
                      <w:color w:val="000000"/>
                      <w:spacing w:val="-4"/>
                      <w:w w:val="100"/>
                      <w:sz w:val="22"/>
                      <w:vertAlign w:val="baseline"/>
                      <w:lang w:val="it-IT"/>
                    </w:rPr>
                    <w:t xml:space="preserve">inteso come: </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9.6pt;height:21.4pt;z-index:-999;margin-left:0.5pt;margin-top:10.45pt;mso-wrap-distance-left:0pt;mso-wrap-distance-right:0pt">
            <v:fill opacity="1" o:opacity2="1" recolor="f" rotate="f" type="solid"/>
            <v:textbox inset="0pt, 0pt, 0pt, 0pt">
              <w:txbxContent>
                <w:p>
                  <w:pPr>
                    <w:pageBreakBefore w:val="false"/>
                    <w:spacing w:before="0" w:after="0" w:line="313" w:lineRule="exact"/>
                    <w:ind w:right="0" w:left="0" w:firstLine="0"/>
                    <w:jc w:val="left"/>
                    <w:textAlignment w:val="baseline"/>
                    <w:rPr>
                      <w:rFonts w:ascii="Verdana" w:hAnsi="Verdana" w:eastAsia="Verdana"/>
                      <w:b w:val="true"/>
                      <w:color w:val="000000"/>
                      <w:spacing w:val="-4"/>
                      <w:w w:val="100"/>
                      <w:sz w:val="21"/>
                      <w:vertAlign w:val="baseline"/>
                      <w:lang w:val="it-IT"/>
                    </w:rPr>
                  </w:pPr>
                  <w:r>
                    <w:rPr>
                      <w:rFonts w:ascii="Verdana" w:hAnsi="Verdana" w:eastAsia="Verdana"/>
                      <w:b w:val="true"/>
                      <w:color w:val="000000"/>
                      <w:spacing w:val="-4"/>
                      <w:w w:val="100"/>
                      <w:sz w:val="21"/>
                      <w:vertAlign w:val="baseline"/>
                      <w:lang w:val="it-IT"/>
                    </w:rPr>
                    <w:t xml:space="preserve">O</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79.05pt;height:25.7pt;z-index:-998;margin-left:14.15pt;margin-top:10.45pt;mso-wrap-distance-left:0pt;mso-wrap-distance-right:0pt">
            <v:fill opacity="1" o:opacity2="1" recolor="f" rotate="f" type="solid"/>
            <v:textbox inset="0pt, 0pt, 0pt, 0pt">
              <w:txbxContent>
                <w:p>
                  <w:pPr>
                    <w:pageBreakBefore w:val="false"/>
                    <w:tabs>
                      <w:tab w:val="left" w:leader="none" w:pos="2088"/>
                      <w:tab w:val="left" w:leader="none" w:pos="4392"/>
                      <w:tab w:val="right" w:leader="none" w:pos="9576"/>
                    </w:tabs>
                    <w:spacing w:before="175" w:after="66" w:line="262" w:lineRule="exact"/>
                    <w:ind w:right="0" w:left="0"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nuovo impianto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trasformazione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ampliamento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manutenzione straordinaria</w:t>
                  </w:r>
                </w:p>
              </w:txbxContent>
            </v:textbox>
          </v:shape>
        </w:pict>
      </w:r>
    </w:p>
    <w:p>
      <w:pPr>
        <w:sectPr>
          <w:type w:val="continuous"/>
          <w:pgSz w:w="11904" w:h="16843" w:orient="portrait"/>
          <w:pgMar w:bottom="1027" w:top="1240" w:right="902" w:left="912" w:header="720" w:footer="720"/>
          <w:titlePg w:val="false"/>
          <w:textDirection w:val="lrTb"/>
        </w:sectPr>
      </w:pPr>
    </w:p>
    <w:p>
      <w:pPr>
        <w:pageBreakBefore w:val="false"/>
        <w:tabs>
          <w:tab w:val="right" w:leader="dot" w:pos="10008"/>
        </w:tabs>
        <w:spacing w:before="2" w:after="0" w:line="262" w:lineRule="exact"/>
        <w:ind w:right="0" w:left="0" w:firstLine="0"/>
        <w:jc w:val="left"/>
        <w:textAlignment w:val="baseline"/>
        <w:rPr>
          <w:rFonts w:ascii="Verdana" w:hAnsi="Verdana" w:eastAsia="Verdana"/>
          <w:b w:val="true"/>
          <w:color w:val="000000"/>
          <w:spacing w:val="0"/>
          <w:w w:val="100"/>
          <w:sz w:val="21"/>
          <w:vertAlign w:val="baseline"/>
          <w:lang w:val="it-IT"/>
        </w:rPr>
      </w:pP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altro (1) 	</w:t>
      </w:r>
      <w:r>
        <w:rPr>
          <w:rFonts w:ascii="Arial" w:hAnsi="Arial" w:eastAsia="Arial"/>
          <w:color w:val="000000"/>
          <w:spacing w:val="0"/>
          <w:w w:val="100"/>
          <w:sz w:val="22"/>
          <w:vertAlign w:val="baseline"/>
          <w:lang w:val="it-IT"/>
        </w:rPr>
        <w:t xml:space="preserve">
</w:t>
      </w:r>
    </w:p>
    <w:p>
      <w:pPr>
        <w:pageBreakBefore w:val="false"/>
        <w:spacing w:before="374" w:after="0" w:line="278" w:lineRule="exact"/>
        <w:ind w:right="504" w:left="0" w:firstLine="0"/>
        <w:jc w:val="left"/>
        <w:textAlignment w:val="baseline"/>
        <w:rPr>
          <w:rFonts w:ascii="Arial" w:hAnsi="Arial" w:eastAsia="Arial"/>
          <w:b w:val="true"/>
          <w:color w:val="000000"/>
          <w:spacing w:val="-3"/>
          <w:w w:val="100"/>
          <w:sz w:val="22"/>
          <w:vertAlign w:val="baseline"/>
          <w:lang w:val="it-IT"/>
        </w:rPr>
      </w:pPr>
      <w:r>
        <w:rPr>
          <w:rFonts w:ascii="Arial" w:hAnsi="Arial" w:eastAsia="Arial"/>
          <w:b w:val="true"/>
          <w:color w:val="000000"/>
          <w:spacing w:val="-3"/>
          <w:w w:val="100"/>
          <w:sz w:val="22"/>
          <w:vertAlign w:val="baseline"/>
          <w:lang w:val="it-IT"/>
        </w:rPr>
        <w:t xml:space="preserve">Nota </w:t>
      </w:r>
      <w:r>
        <w:rPr>
          <w:rFonts w:ascii="Arial" w:hAnsi="Arial" w:eastAsia="Arial"/>
          <w:color w:val="000000"/>
          <w:spacing w:val="-3"/>
          <w:w w:val="100"/>
          <w:sz w:val="20"/>
          <w:vertAlign w:val="baseline"/>
          <w:lang w:val="it-IT"/>
        </w:rPr>
        <w:t xml:space="preserve">- Per gli impianti a gas specificare il tipo di gas distribuito: canalizzato della 1</w:t>
      </w:r>
      <w:r>
        <w:rPr>
          <w:rFonts w:ascii="Arial" w:hAnsi="Arial" w:eastAsia="Arial"/>
          <w:color w:val="000000"/>
          <w:spacing w:val="-3"/>
          <w:w w:val="100"/>
          <w:sz w:val="20"/>
          <w:vertAlign w:val="superscript"/>
          <w:lang w:val="it-IT"/>
        </w:rPr>
        <w:t xml:space="preserve">a</w:t>
      </w:r>
      <w:r>
        <w:rPr>
          <w:rFonts w:ascii="Arial" w:hAnsi="Arial" w:eastAsia="Arial"/>
          <w:color w:val="000000"/>
          <w:spacing w:val="-3"/>
          <w:w w:val="100"/>
          <w:sz w:val="20"/>
          <w:vertAlign w:val="baseline"/>
          <w:lang w:val="it-IT"/>
        </w:rPr>
        <w:t xml:space="preserve"> - 2</w:t>
      </w:r>
      <w:r>
        <w:rPr>
          <w:rFonts w:ascii="Arial" w:hAnsi="Arial" w:eastAsia="Arial"/>
          <w:color w:val="000000"/>
          <w:spacing w:val="-3"/>
          <w:w w:val="100"/>
          <w:sz w:val="20"/>
          <w:vertAlign w:val="superscript"/>
          <w:lang w:val="it-IT"/>
        </w:rPr>
        <w:t xml:space="preserve">a</w:t>
      </w:r>
      <w:r>
        <w:rPr>
          <w:rFonts w:ascii="Arial" w:hAnsi="Arial" w:eastAsia="Arial"/>
          <w:color w:val="000000"/>
          <w:spacing w:val="-3"/>
          <w:w w:val="100"/>
          <w:sz w:val="20"/>
          <w:vertAlign w:val="baseline"/>
          <w:lang w:val="it-IT"/>
        </w:rPr>
        <w:t xml:space="preserve"> - 3</w:t>
      </w:r>
      <w:r>
        <w:rPr>
          <w:rFonts w:ascii="Arial" w:hAnsi="Arial" w:eastAsia="Arial"/>
          <w:color w:val="000000"/>
          <w:spacing w:val="-3"/>
          <w:w w:val="100"/>
          <w:sz w:val="20"/>
          <w:vertAlign w:val="superscript"/>
          <w:lang w:val="it-IT"/>
        </w:rPr>
        <w:t xml:space="preserve">a</w:t>
      </w:r>
      <w:r>
        <w:rPr>
          <w:rFonts w:ascii="Arial" w:hAnsi="Arial" w:eastAsia="Arial"/>
          <w:color w:val="000000"/>
          <w:spacing w:val="-3"/>
          <w:w w:val="100"/>
          <w:sz w:val="20"/>
          <w:vertAlign w:val="baseline"/>
          <w:lang w:val="it-IT"/>
        </w:rPr>
        <w:t xml:space="preserve"> famiglia; GPL da recipienti mobili; GPL da serbatoio fisso. Per gli impianti elettrici specificare la potenza massima impegnabile.</w:t>
      </w:r>
    </w:p>
    <w:p>
      <w:pPr>
        <w:pageBreakBefore w:val="false"/>
        <w:tabs>
          <w:tab w:val="right" w:leader="dot" w:pos="10008"/>
        </w:tabs>
        <w:spacing w:before="677" w:after="0" w:line="250" w:lineRule="exact"/>
        <w:ind w:right="0" w:left="0"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commissionato da: 	</w:t>
      </w:r>
      <w:r>
        <w:rPr>
          <w:rFonts w:ascii="Arial" w:hAnsi="Arial" w:eastAsia="Arial"/>
          <w:color w:val="000000"/>
          <w:spacing w:val="0"/>
          <w:w w:val="100"/>
          <w:sz w:val="22"/>
          <w:vertAlign w:val="baseline"/>
          <w:lang w:val="it-IT"/>
        </w:rPr>
        <w:t xml:space="preserve"> installato nei locali siti nel comune di</w:t>
      </w:r>
    </w:p>
    <w:p>
      <w:pPr>
        <w:pageBreakBefore w:val="false"/>
        <w:tabs>
          <w:tab w:val="left" w:leader="dot" w:pos="3744"/>
          <w:tab w:val="left" w:leader="dot" w:pos="5040"/>
          <w:tab w:val="left" w:leader="dot" w:pos="8856"/>
          <w:tab w:val="right" w:leader="dot" w:pos="10008"/>
        </w:tabs>
        <w:spacing w:before="43" w:after="0" w:line="250" w:lineRule="exact"/>
        <w:ind w:right="0" w:left="0"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ab/>
      </w:r>
      <w:r>
        <w:rPr>
          <w:rFonts w:ascii="Arial" w:hAnsi="Arial" w:eastAsia="Arial"/>
          <w:color w:val="000000"/>
          <w:spacing w:val="0"/>
          <w:w w:val="100"/>
          <w:sz w:val="22"/>
          <w:vertAlign w:val="baseline"/>
          <w:lang w:val="it-IT"/>
        </w:rPr>
        <w:t xml:space="preserve"> (prov 	</w:t>
      </w:r>
      <w:r>
        <w:rPr>
          <w:rFonts w:ascii="Arial" w:hAnsi="Arial" w:eastAsia="Arial"/>
          <w:color w:val="000000"/>
          <w:spacing w:val="0"/>
          <w:w w:val="100"/>
          <w:sz w:val="22"/>
          <w:vertAlign w:val="baseline"/>
          <w:lang w:val="it-IT"/>
        </w:rPr>
        <w:t xml:space="preserve">) via	</w:t>
      </w:r>
      <w:r>
        <w:rPr>
          <w:rFonts w:ascii="Arial" w:hAnsi="Arial" w:eastAsia="Arial"/>
          <w:color w:val="000000"/>
          <w:spacing w:val="0"/>
          <w:w w:val="100"/>
          <w:sz w:val="22"/>
          <w:vertAlign w:val="baseline"/>
          <w:lang w:val="it-IT"/>
        </w:rPr>
        <w:t xml:space="preserve"> n 	</w:t>
      </w:r>
      <w:r>
        <w:rPr>
          <w:rFonts w:ascii="Arial" w:hAnsi="Arial" w:eastAsia="Arial"/>
          <w:color w:val="000000"/>
          <w:spacing w:val="0"/>
          <w:w w:val="100"/>
          <w:sz w:val="22"/>
          <w:vertAlign w:val="baseline"/>
          <w:lang w:val="it-IT"/>
        </w:rPr>
        <w:t xml:space="preserve">
</w:t>
      </w:r>
    </w:p>
    <w:p>
      <w:pPr>
        <w:pageBreakBefore w:val="false"/>
        <w:tabs>
          <w:tab w:val="left" w:leader="dot" w:pos="1872"/>
          <w:tab w:val="left" w:leader="dot" w:pos="4032"/>
          <w:tab w:val="right" w:leader="dot" w:pos="10008"/>
        </w:tabs>
        <w:spacing w:before="43" w:after="0" w:line="250" w:lineRule="exact"/>
        <w:ind w:right="0" w:left="0"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scala 	</w:t>
      </w:r>
      <w:r>
        <w:rPr>
          <w:rFonts w:ascii="Arial" w:hAnsi="Arial" w:eastAsia="Arial"/>
          <w:color w:val="000000"/>
          <w:spacing w:val="0"/>
          <w:w w:val="100"/>
          <w:sz w:val="22"/>
          <w:vertAlign w:val="baseline"/>
          <w:lang w:val="it-IT"/>
        </w:rPr>
        <w:t xml:space="preserve"> piano	</w:t>
      </w:r>
      <w:r>
        <w:rPr>
          <w:rFonts w:ascii="Arial" w:hAnsi="Arial" w:eastAsia="Arial"/>
          <w:color w:val="000000"/>
          <w:spacing w:val="0"/>
          <w:w w:val="100"/>
          <w:sz w:val="22"/>
          <w:vertAlign w:val="baseline"/>
          <w:lang w:val="it-IT"/>
        </w:rPr>
        <w:t xml:space="preserve"> interno 	</w:t>
      </w:r>
      <w:r>
        <w:rPr>
          <w:rFonts w:ascii="Arial" w:hAnsi="Arial" w:eastAsia="Arial"/>
          <w:color w:val="000000"/>
          <w:spacing w:val="0"/>
          <w:w w:val="100"/>
          <w:sz w:val="22"/>
          <w:vertAlign w:val="baseline"/>
          <w:lang w:val="it-IT"/>
        </w:rPr>
        <w:t xml:space="preserve"> di proprietà di (nome, cognome o ragione</w:t>
      </w:r>
    </w:p>
    <w:p>
      <w:pPr>
        <w:pageBreakBefore w:val="false"/>
        <w:tabs>
          <w:tab w:val="right" w:leader="dot" w:pos="10008"/>
        </w:tabs>
        <w:spacing w:before="1" w:after="0" w:line="292" w:lineRule="exact"/>
        <w:ind w:right="0" w:left="0"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sociale e indirizzo) 	</w:t>
      </w:r>
      <w:r>
        <w:rPr>
          <w:rFonts w:ascii="Arial" w:hAnsi="Arial" w:eastAsia="Arial"/>
          <w:color w:val="000000"/>
          <w:spacing w:val="0"/>
          <w:w w:val="100"/>
          <w:sz w:val="22"/>
          <w:vertAlign w:val="baseline"/>
          <w:lang w:val="it-IT"/>
        </w:rPr>
        <w:t xml:space="preserve"></w:t>
        <w:br/>
      </w:r>
      <w:r>
        <w:rPr>
          <w:rFonts w:ascii="Arial" w:hAnsi="Arial" w:eastAsia="Arial"/>
          <w:color w:val="000000"/>
          <w:spacing w:val="0"/>
          <w:w w:val="100"/>
          <w:sz w:val="22"/>
          <w:vertAlign w:val="baseline"/>
          <w:lang w:val="it-IT"/>
        </w:rPr>
        <w:t xml:space="preserve">in edificio adibito ad uso:</w:t>
      </w:r>
    </w:p>
    <w:p>
      <w:pPr>
        <w:pageBreakBefore w:val="false"/>
        <w:tabs>
          <w:tab w:val="left" w:leader="none" w:pos="2808"/>
          <w:tab w:val="left" w:leader="none" w:pos="4968"/>
          <w:tab w:val="left" w:leader="none" w:pos="7632"/>
        </w:tabs>
        <w:spacing w:before="31" w:after="0" w:line="262" w:lineRule="exact"/>
        <w:ind w:right="0" w:left="0" w:firstLine="0"/>
        <w:jc w:val="left"/>
        <w:textAlignment w:val="baseline"/>
        <w:rPr>
          <w:rFonts w:ascii="Verdana" w:hAnsi="Verdana" w:eastAsia="Verdana"/>
          <w:b w:val="true"/>
          <w:color w:val="000000"/>
          <w:spacing w:val="0"/>
          <w:w w:val="100"/>
          <w:sz w:val="21"/>
          <w:vertAlign w:val="baseline"/>
          <w:lang w:val="it-IT"/>
        </w:rPr>
      </w:pP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industriale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civile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commercio	</w:t>
      </w:r>
      <w:r>
        <w:rPr>
          <w:rFonts w:ascii="Verdana" w:hAnsi="Verdana" w:eastAsia="Verdana"/>
          <w:b w:val="true"/>
          <w:color w:val="000000"/>
          <w:spacing w:val="0"/>
          <w:w w:val="100"/>
          <w:sz w:val="21"/>
          <w:vertAlign w:val="baseline"/>
          <w:lang w:val="it-IT"/>
        </w:rPr>
        <w:t xml:space="preserve">O </w:t>
      </w:r>
      <w:r>
        <w:rPr>
          <w:rFonts w:ascii="Arial" w:hAnsi="Arial" w:eastAsia="Arial"/>
          <w:color w:val="000000"/>
          <w:spacing w:val="0"/>
          <w:w w:val="100"/>
          <w:sz w:val="22"/>
          <w:vertAlign w:val="baseline"/>
          <w:lang w:val="it-IT"/>
        </w:rPr>
        <w:t xml:space="preserve">altri usi;</w:t>
      </w:r>
    </w:p>
    <w:p>
      <w:pPr>
        <w:pageBreakBefore w:val="false"/>
        <w:spacing w:before="395" w:after="0" w:line="274" w:lineRule="exact"/>
        <w:ind w:right="0" w:left="0" w:firstLine="0"/>
        <w:jc w:val="center"/>
        <w:textAlignment w:val="baseline"/>
        <w:rPr>
          <w:rFonts w:ascii="Arial" w:hAnsi="Arial" w:eastAsia="Arial"/>
          <w:b w:val="true"/>
          <w:color w:val="000000"/>
          <w:spacing w:val="-3"/>
          <w:w w:val="100"/>
          <w:sz w:val="24"/>
          <w:vertAlign w:val="baseline"/>
          <w:lang w:val="it-IT"/>
        </w:rPr>
      </w:pPr>
      <w:r>
        <w:rPr>
          <w:rFonts w:ascii="Arial" w:hAnsi="Arial" w:eastAsia="Arial"/>
          <w:b w:val="true"/>
          <w:color w:val="000000"/>
          <w:spacing w:val="-3"/>
          <w:w w:val="100"/>
          <w:sz w:val="24"/>
          <w:vertAlign w:val="baseline"/>
          <w:lang w:val="it-IT"/>
        </w:rPr>
        <w:t xml:space="preserve">DICHIARA</w:t>
      </w:r>
    </w:p>
    <w:p>
      <w:pPr>
        <w:pageBreakBefore w:val="false"/>
        <w:spacing w:before="289" w:after="0" w:line="348" w:lineRule="exact"/>
        <w:ind w:right="0" w:left="0"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sotto la propria personale responsabilità, che l’impianto è stato realizzato in modo conforme alla regola dell’arte, secondo quanto previsto dall’art. 6, tenuto conto delle condizioni di esercizio e degli usi a cui è destinato l’edificio, avendo in particolare:</w:t>
      </w:r>
    </w:p>
    <w:p>
      <w:pPr>
        <w:pageBreakBefore w:val="false"/>
        <w:numPr>
          <w:ilvl w:val="0"/>
          <w:numId w:val="1"/>
        </w:numPr>
        <w:tabs>
          <w:tab w:val="clear" w:pos="360"/>
          <w:tab w:val="left" w:pos="720"/>
          <w:tab w:val="left" w:leader="dot" w:pos="9648"/>
        </w:tabs>
        <w:spacing w:before="83" w:after="0" w:line="272" w:lineRule="exact"/>
        <w:ind w:right="0" w:left="720" w:hanging="360"/>
        <w:jc w:val="left"/>
        <w:textAlignment w:val="baseline"/>
        <w:rPr>
          <w:rFonts w:ascii="Arial" w:hAnsi="Arial" w:eastAsia="Arial"/>
          <w:color w:val="000000"/>
          <w:spacing w:val="1"/>
          <w:w w:val="100"/>
          <w:sz w:val="22"/>
          <w:vertAlign w:val="baseline"/>
          <w:lang w:val="it-IT"/>
        </w:rPr>
      </w:pPr>
      <w:r>
        <w:rPr>
          <w:rFonts w:ascii="Arial" w:hAnsi="Arial" w:eastAsia="Arial"/>
          <w:color w:val="000000"/>
          <w:spacing w:val="1"/>
          <w:w w:val="100"/>
          <w:sz w:val="22"/>
          <w:vertAlign w:val="baseline"/>
          <w:lang w:val="it-IT"/>
        </w:rPr>
        <w:t xml:space="preserve">rispettato il progetto redatto ai sensi dell’art. 5 da (2)	</w:t>
      </w:r>
      <w:r>
        <w:rPr>
          <w:rFonts w:ascii="Arial" w:hAnsi="Arial" w:eastAsia="Arial"/>
          <w:color w:val="000000"/>
          <w:spacing w:val="1"/>
          <w:w w:val="100"/>
          <w:sz w:val="22"/>
          <w:vertAlign w:val="baseline"/>
          <w:lang w:val="it-IT"/>
        </w:rPr>
        <w:t xml:space="preserve">;</w:t>
      </w:r>
    </w:p>
    <w:p>
      <w:pPr>
        <w:pageBreakBefore w:val="false"/>
        <w:numPr>
          <w:ilvl w:val="0"/>
          <w:numId w:val="1"/>
        </w:numPr>
        <w:tabs>
          <w:tab w:val="clear" w:pos="360"/>
          <w:tab w:val="left" w:pos="720"/>
          <w:tab w:val="left" w:leader="dot" w:pos="9648"/>
        </w:tabs>
        <w:spacing w:before="98" w:after="0" w:line="272" w:lineRule="exact"/>
        <w:ind w:right="0" w:left="720" w:hanging="360"/>
        <w:jc w:val="left"/>
        <w:textAlignment w:val="baseline"/>
        <w:rPr>
          <w:rFonts w:ascii="Arial" w:hAnsi="Arial" w:eastAsia="Arial"/>
          <w:color w:val="000000"/>
          <w:spacing w:val="1"/>
          <w:w w:val="100"/>
          <w:sz w:val="22"/>
          <w:vertAlign w:val="baseline"/>
          <w:lang w:val="it-IT"/>
        </w:rPr>
      </w:pPr>
      <w:r>
        <w:rPr>
          <w:rFonts w:ascii="Arial" w:hAnsi="Arial" w:eastAsia="Arial"/>
          <w:color w:val="000000"/>
          <w:spacing w:val="1"/>
          <w:w w:val="100"/>
          <w:sz w:val="22"/>
          <w:vertAlign w:val="baseline"/>
          <w:lang w:val="it-IT"/>
        </w:rPr>
        <w:t xml:space="preserve">seguito la norma tecnica applicabile all’impiego (3)	</w:t>
      </w:r>
      <w:r>
        <w:rPr>
          <w:rFonts w:ascii="Arial" w:hAnsi="Arial" w:eastAsia="Arial"/>
          <w:color w:val="000000"/>
          <w:spacing w:val="1"/>
          <w:w w:val="100"/>
          <w:sz w:val="22"/>
          <w:vertAlign w:val="baseline"/>
          <w:lang w:val="it-IT"/>
        </w:rPr>
        <w:t xml:space="preserve">;</w:t>
      </w:r>
    </w:p>
    <w:p>
      <w:pPr>
        <w:pageBreakBefore w:val="false"/>
        <w:numPr>
          <w:ilvl w:val="0"/>
          <w:numId w:val="1"/>
        </w:numPr>
        <w:tabs>
          <w:tab w:val="clear" w:pos="360"/>
          <w:tab w:val="left" w:pos="720"/>
        </w:tabs>
        <w:spacing w:before="78" w:after="0" w:line="272" w:lineRule="exact"/>
        <w:ind w:right="0" w:left="720" w:hanging="36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installato componenti e materiali adatti al luogo di installazione (artt. 5 e 6);</w:t>
      </w:r>
    </w:p>
    <w:p>
      <w:pPr>
        <w:pageBreakBefore w:val="false"/>
        <w:numPr>
          <w:ilvl w:val="0"/>
          <w:numId w:val="1"/>
        </w:numPr>
        <w:tabs>
          <w:tab w:val="clear" w:pos="360"/>
          <w:tab w:val="left" w:pos="720"/>
        </w:tabs>
        <w:spacing w:before="15" w:after="0" w:line="350" w:lineRule="exact"/>
        <w:ind w:right="0" w:left="720" w:hanging="36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controllato l’impianto ai fini della sicurezza e della funzionalità con esito positivo, avendo eseguito le verifiche richieste dalle norme e dalle disposizioni di legge.</w:t>
      </w:r>
    </w:p>
    <w:p>
      <w:pPr>
        <w:sectPr>
          <w:type w:val="continuous"/>
          <w:pgSz w:w="11904" w:h="16843" w:orient="portrait"/>
          <w:pgMar w:bottom="1027" w:top="1240" w:right="902" w:left="922" w:header="720" w:footer="720"/>
          <w:titlePg w:val="false"/>
          <w:textDirection w:val="lrTb"/>
        </w:sectPr>
      </w:pPr>
    </w:p>
    <w:p>
      <w:pPr>
        <w:pageBreakBefore w:val="false"/>
        <w:spacing w:before="4" w:after="0" w:line="252" w:lineRule="exact"/>
        <w:ind w:right="0" w:left="72" w:firstLine="0"/>
        <w:jc w:val="both"/>
        <w:textAlignment w:val="baseline"/>
        <w:rPr>
          <w:rFonts w:ascii="Arial" w:hAnsi="Arial" w:eastAsia="Arial"/>
          <w:b w:val="true"/>
          <w:color w:val="000000"/>
          <w:spacing w:val="-1"/>
          <w:w w:val="100"/>
          <w:sz w:val="22"/>
          <w:vertAlign w:val="baseline"/>
          <w:lang w:val="it-IT"/>
        </w:rPr>
      </w:pPr>
      <w:r>
        <w:rPr>
          <w:rFonts w:ascii="Arial" w:hAnsi="Arial" w:eastAsia="Arial"/>
          <w:b w:val="true"/>
          <w:color w:val="000000"/>
          <w:spacing w:val="-1"/>
          <w:w w:val="100"/>
          <w:sz w:val="22"/>
          <w:vertAlign w:val="baseline"/>
          <w:lang w:val="it-IT"/>
        </w:rPr>
        <w:t xml:space="preserve">Allegati obbligatori:</w:t>
      </w:r>
    </w:p>
    <w:p>
      <w:pPr>
        <w:pageBreakBefore w:val="false"/>
        <w:numPr>
          <w:ilvl w:val="0"/>
          <w:numId w:val="2"/>
        </w:numPr>
        <w:tabs>
          <w:tab w:val="clear" w:pos="432"/>
          <w:tab w:val="left" w:pos="864"/>
        </w:tabs>
        <w:spacing w:before="91" w:after="0" w:line="272" w:lineRule="exact"/>
        <w:ind w:right="0" w:left="432" w:firstLine="0"/>
        <w:jc w:val="both"/>
        <w:textAlignment w:val="baseline"/>
        <w:rPr>
          <w:rFonts w:ascii="Arial" w:hAnsi="Arial" w:eastAsia="Arial"/>
          <w:color w:val="000000"/>
          <w:spacing w:val="-2"/>
          <w:w w:val="100"/>
          <w:sz w:val="22"/>
          <w:vertAlign w:val="baseline"/>
          <w:lang w:val="it-IT"/>
        </w:rPr>
      </w:pPr>
      <w:r>
        <w:rPr>
          <w:rFonts w:ascii="Arial" w:hAnsi="Arial" w:eastAsia="Arial"/>
          <w:color w:val="000000"/>
          <w:spacing w:val="-2"/>
          <w:w w:val="100"/>
          <w:sz w:val="22"/>
          <w:vertAlign w:val="baseline"/>
          <w:lang w:val="it-IT"/>
        </w:rPr>
        <w:t xml:space="preserve">progetto ai sensi degli articoli 5 e 7 (4);</w:t>
      </w:r>
    </w:p>
    <w:p>
      <w:pPr>
        <w:pageBreakBefore w:val="false"/>
        <w:numPr>
          <w:ilvl w:val="0"/>
          <w:numId w:val="2"/>
        </w:numPr>
        <w:tabs>
          <w:tab w:val="clear" w:pos="432"/>
          <w:tab w:val="left" w:pos="864"/>
        </w:tabs>
        <w:spacing w:before="92" w:after="0" w:line="272" w:lineRule="exact"/>
        <w:ind w:right="0" w:left="432" w:firstLine="0"/>
        <w:jc w:val="both"/>
        <w:textAlignment w:val="baseline"/>
        <w:rPr>
          <w:rFonts w:ascii="Arial" w:hAnsi="Arial" w:eastAsia="Arial"/>
          <w:color w:val="000000"/>
          <w:spacing w:val="-1"/>
          <w:w w:val="100"/>
          <w:sz w:val="22"/>
          <w:vertAlign w:val="baseline"/>
          <w:lang w:val="it-IT"/>
        </w:rPr>
      </w:pPr>
      <w:r>
        <w:rPr>
          <w:rFonts w:ascii="Arial" w:hAnsi="Arial" w:eastAsia="Arial"/>
          <w:color w:val="000000"/>
          <w:spacing w:val="-1"/>
          <w:w w:val="100"/>
          <w:sz w:val="22"/>
          <w:vertAlign w:val="baseline"/>
          <w:lang w:val="it-IT"/>
        </w:rPr>
        <w:t xml:space="preserve">relazione con tipologie dei materiali utilizzati (5);</w:t>
      </w:r>
    </w:p>
    <w:p>
      <w:pPr>
        <w:pageBreakBefore w:val="false"/>
        <w:numPr>
          <w:ilvl w:val="0"/>
          <w:numId w:val="2"/>
        </w:numPr>
        <w:tabs>
          <w:tab w:val="clear" w:pos="432"/>
          <w:tab w:val="left" w:pos="864"/>
        </w:tabs>
        <w:spacing w:before="93" w:after="0" w:line="272" w:lineRule="exact"/>
        <w:ind w:right="0" w:left="432" w:firstLine="0"/>
        <w:jc w:val="both"/>
        <w:textAlignment w:val="baseline"/>
        <w:rPr>
          <w:rFonts w:ascii="Arial" w:hAnsi="Arial" w:eastAsia="Arial"/>
          <w:color w:val="000000"/>
          <w:spacing w:val="-2"/>
          <w:w w:val="100"/>
          <w:sz w:val="22"/>
          <w:vertAlign w:val="baseline"/>
          <w:lang w:val="it-IT"/>
        </w:rPr>
      </w:pPr>
      <w:r>
        <w:rPr>
          <w:rFonts w:ascii="Arial" w:hAnsi="Arial" w:eastAsia="Arial"/>
          <w:color w:val="000000"/>
          <w:spacing w:val="-2"/>
          <w:w w:val="100"/>
          <w:sz w:val="22"/>
          <w:vertAlign w:val="baseline"/>
          <w:lang w:val="it-IT"/>
        </w:rPr>
        <w:t xml:space="preserve">schema di impianto realizzato (6);</w:t>
      </w:r>
    </w:p>
    <w:p>
      <w:pPr>
        <w:pageBreakBefore w:val="false"/>
        <w:numPr>
          <w:ilvl w:val="0"/>
          <w:numId w:val="2"/>
        </w:numPr>
        <w:tabs>
          <w:tab w:val="clear" w:pos="432"/>
          <w:tab w:val="left" w:pos="864"/>
        </w:tabs>
        <w:spacing w:before="93" w:after="0" w:line="272" w:lineRule="exact"/>
        <w:ind w:right="0" w:left="432"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riferimento a dichiarazioni di conformità precedenti o parziali, già esistenti (7);</w:t>
      </w:r>
    </w:p>
    <w:p>
      <w:pPr>
        <w:pageBreakBefore w:val="false"/>
        <w:numPr>
          <w:ilvl w:val="0"/>
          <w:numId w:val="2"/>
        </w:numPr>
        <w:tabs>
          <w:tab w:val="clear" w:pos="432"/>
          <w:tab w:val="left" w:pos="864"/>
        </w:tabs>
        <w:spacing w:before="93" w:after="0" w:line="272" w:lineRule="exact"/>
        <w:ind w:right="0" w:left="432"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copia del certificato di riconoscimento dei requisiti tecnico-professionali.</w:t>
      </w:r>
    </w:p>
    <w:p>
      <w:pPr>
        <w:pageBreakBefore w:val="false"/>
        <w:spacing w:before="441" w:after="252" w:line="252" w:lineRule="exact"/>
        <w:ind w:right="0" w:left="72" w:firstLine="0"/>
        <w:jc w:val="both"/>
        <w:textAlignment w:val="baseline"/>
        <w:rPr>
          <w:rFonts w:ascii="Arial" w:hAnsi="Arial" w:eastAsia="Arial"/>
          <w:b w:val="true"/>
          <w:color w:val="000000"/>
          <w:spacing w:val="-1"/>
          <w:w w:val="100"/>
          <w:sz w:val="22"/>
          <w:vertAlign w:val="baseline"/>
          <w:lang w:val="it-IT"/>
        </w:rPr>
      </w:pPr>
      <w:r>
        <w:rPr>
          <w:rFonts w:ascii="Arial" w:hAnsi="Arial" w:eastAsia="Arial"/>
          <w:b w:val="true"/>
          <w:color w:val="000000"/>
          <w:spacing w:val="-1"/>
          <w:w w:val="100"/>
          <w:sz w:val="22"/>
          <w:vertAlign w:val="baseline"/>
          <w:lang w:val="it-IT"/>
        </w:rPr>
        <w:t xml:space="preserve">Allegati facoltativi </w:t>
      </w:r>
      <w:r>
        <w:rPr>
          <w:rFonts w:ascii="Arial" w:hAnsi="Arial" w:eastAsia="Arial"/>
          <w:color w:val="000000"/>
          <w:spacing w:val="-1"/>
          <w:w w:val="100"/>
          <w:sz w:val="22"/>
          <w:vertAlign w:val="baseline"/>
          <w:lang w:val="it-IT"/>
        </w:rPr>
        <w:t xml:space="preserve">(8):</w:t>
      </w:r>
    </w:p>
    <w:p>
      <w:pPr>
        <w:pageBreakBefore w:val="false"/>
        <w:spacing w:before="1153" w:after="0" w:line="252" w:lineRule="exact"/>
        <w:ind w:right="0" w:left="72" w:firstLine="0"/>
        <w:jc w:val="center"/>
        <w:textAlignment w:val="baseline"/>
        <w:rPr>
          <w:rFonts w:ascii="Arial" w:hAnsi="Arial" w:eastAsia="Arial"/>
          <w:b w:val="true"/>
          <w:color w:val="000000"/>
          <w:spacing w:val="-3"/>
          <w:w w:val="100"/>
          <w:sz w:val="22"/>
          <w:vertAlign w:val="baseline"/>
          <w:lang w:val="it-IT"/>
        </w:rPr>
      </w:pPr>
      <w:r>
        <w:pict>
          <v:line strokeweight="1.45pt" strokecolor="#000000" from="47.5pt,237.6pt" to="540.3pt,237.6pt" style="position:absolute;mso-position-horizontal-relative:page;mso-position-vertical-relative:page;">
            <v:stroke dashstyle="shortdot"/>
          </v:line>
        </w:pict>
      </w:r>
      <w:r>
        <w:pict>
          <v:line strokeweight="1.45pt" strokecolor="#000000" from="47.5pt,254.9pt" to="540.3pt,254.9pt" style="position:absolute;mso-position-horizontal-relative:page;mso-position-vertical-relative:page;">
            <v:stroke dashstyle="shortdot"/>
          </v:line>
        </w:pict>
      </w:r>
      <w:r>
        <w:pict>
          <v:line strokeweight="1.45pt" strokecolor="#000000" from="47.5pt,272.15pt" to="540.3pt,272.15pt" style="position:absolute;mso-position-horizontal-relative:page;mso-position-vertical-relative:page;">
            <v:stroke dashstyle="shortdot"/>
          </v:line>
        </w:pict>
      </w:r>
      <w:r>
        <w:rPr>
          <w:rFonts w:ascii="Arial" w:hAnsi="Arial" w:eastAsia="Arial"/>
          <w:b w:val="true"/>
          <w:color w:val="000000"/>
          <w:spacing w:val="-3"/>
          <w:w w:val="100"/>
          <w:sz w:val="22"/>
          <w:vertAlign w:val="baseline"/>
          <w:lang w:val="it-IT"/>
        </w:rPr>
        <w:t xml:space="preserve">DECLINA</w:t>
      </w:r>
    </w:p>
    <w:p>
      <w:pPr>
        <w:pageBreakBefore w:val="false"/>
        <w:spacing w:before="300" w:after="0" w:line="346" w:lineRule="exact"/>
        <w:ind w:right="216" w:left="72" w:firstLine="0"/>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ogni responsabilità per sinistri a persone o a cose derivanti da manomissione dell’impianto da parte di terzi ovvero da carenze di manutenzione o riparazione.</w:t>
      </w:r>
    </w:p>
    <w:p>
      <w:pPr>
        <w:pageBreakBefore w:val="false"/>
        <w:tabs>
          <w:tab w:val="left" w:leader="dot" w:pos="2520"/>
        </w:tabs>
        <w:spacing w:before="432" w:after="0" w:line="250" w:lineRule="exact"/>
        <w:ind w:right="0" w:left="72" w:firstLine="0"/>
        <w:jc w:val="left"/>
        <w:textAlignment w:val="baseline"/>
        <w:rPr>
          <w:rFonts w:ascii="Arial" w:hAnsi="Arial" w:eastAsia="Arial"/>
          <w:color w:val="000000"/>
          <w:spacing w:val="-3"/>
          <w:w w:val="100"/>
          <w:sz w:val="22"/>
          <w:vertAlign w:val="baseline"/>
          <w:lang w:val="it-IT"/>
        </w:rPr>
      </w:pPr>
      <w:r>
        <w:rPr>
          <w:rFonts w:ascii="Arial" w:hAnsi="Arial" w:eastAsia="Arial"/>
          <w:color w:val="000000"/>
          <w:spacing w:val="-3"/>
          <w:w w:val="100"/>
          <w:sz w:val="22"/>
          <w:vertAlign w:val="baseline"/>
          <w:lang w:val="it-IT"/>
        </w:rPr>
        <w:t xml:space="preserve">data	</w:t>
      </w:r>
      <w:r>
        <w:rPr>
          <w:rFonts w:ascii="Arial" w:hAnsi="Arial" w:eastAsia="Arial"/>
          <w:color w:val="000000"/>
          <w:spacing w:val="-3"/>
          <w:w w:val="100"/>
          <w:sz w:val="22"/>
          <w:vertAlign w:val="baseline"/>
          <w:lang w:val="it-IT"/>
        </w:rPr>
        <w:t xml:space="preserve">
</w:t>
      </w:r>
    </w:p>
    <w:p>
      <w:pPr>
        <w:pageBreakBefore w:val="false"/>
        <w:tabs>
          <w:tab w:val="left" w:leader="none" w:pos="6768"/>
        </w:tabs>
        <w:spacing w:before="436" w:after="599" w:line="250" w:lineRule="exact"/>
        <w:ind w:right="0" w:left="1800" w:firstLine="0"/>
        <w:jc w:val="left"/>
        <w:textAlignment w:val="baseline"/>
        <w:rPr>
          <w:rFonts w:ascii="Arial" w:hAnsi="Arial" w:eastAsia="Arial"/>
          <w:color w:val="000000"/>
          <w:spacing w:val="-1"/>
          <w:w w:val="100"/>
          <w:sz w:val="22"/>
          <w:vertAlign w:val="baseline"/>
          <w:lang w:val="it-IT"/>
        </w:rPr>
      </w:pPr>
      <w:r>
        <w:rPr>
          <w:rFonts w:ascii="Arial" w:hAnsi="Arial" w:eastAsia="Arial"/>
          <w:color w:val="000000"/>
          <w:spacing w:val="-1"/>
          <w:w w:val="100"/>
          <w:sz w:val="22"/>
          <w:vertAlign w:val="baseline"/>
          <w:lang w:val="it-IT"/>
        </w:rPr>
        <w:t xml:space="preserve">Il responsabile tecnico	</w:t>
      </w:r>
      <w:r>
        <w:rPr>
          <w:rFonts w:ascii="Arial" w:hAnsi="Arial" w:eastAsia="Arial"/>
          <w:color w:val="000000"/>
          <w:spacing w:val="-1"/>
          <w:w w:val="100"/>
          <w:sz w:val="22"/>
          <w:vertAlign w:val="baseline"/>
          <w:lang w:val="it-IT"/>
        </w:rPr>
        <w:t xml:space="preserve">Il dichiarante</w:t>
      </w:r>
    </w:p>
    <w:p>
      <w:pPr>
        <w:pageBreakBefore w:val="false"/>
        <w:tabs>
          <w:tab w:val="left" w:leader="none" w:pos="6696"/>
        </w:tabs>
        <w:spacing w:before="193" w:after="799" w:line="252" w:lineRule="exact"/>
        <w:ind w:right="0" w:left="1944" w:firstLine="0"/>
        <w:jc w:val="left"/>
        <w:textAlignment w:val="baseline"/>
        <w:rPr>
          <w:rFonts w:ascii="Arial" w:hAnsi="Arial" w:eastAsia="Arial"/>
          <w:i w:val="true"/>
          <w:color w:val="000000"/>
          <w:spacing w:val="-1"/>
          <w:w w:val="100"/>
          <w:sz w:val="22"/>
          <w:vertAlign w:val="baseline"/>
          <w:lang w:val="it-IT"/>
        </w:rPr>
      </w:pPr>
      <w:r>
        <w:pict>
          <v:line strokeweight="1.45pt" strokecolor="#000000" from="105.6pt,456.25pt" to="256.15pt,456.25pt" style="position:absolute;mso-position-horizontal-relative:page;mso-position-vertical-relative:page;">
            <v:stroke dashstyle="shortdot"/>
          </v:line>
        </w:pict>
      </w:r>
      <w:r>
        <w:pict>
          <v:line strokeweight="1.45pt" strokecolor="#000000" from="331.9pt,456.25pt" to="490.6pt,456.25pt" style="position:absolute;mso-position-horizontal-relative:page;mso-position-vertical-relative:page;">
            <v:stroke dashstyle="shortdot"/>
          </v:line>
        </w:pict>
      </w:r>
      <w:r>
        <w:rPr>
          <w:rFonts w:ascii="Arial" w:hAnsi="Arial" w:eastAsia="Arial"/>
          <w:i w:val="true"/>
          <w:color w:val="000000"/>
          <w:spacing w:val="-1"/>
          <w:w w:val="100"/>
          <w:sz w:val="22"/>
          <w:vertAlign w:val="baseline"/>
          <w:lang w:val="it-IT"/>
        </w:rPr>
        <w:t xml:space="preserve">(timbro e firma)	</w:t>
      </w:r>
      <w:r>
        <w:rPr>
          <w:rFonts w:ascii="Arial" w:hAnsi="Arial" w:eastAsia="Arial"/>
          <w:i w:val="true"/>
          <w:color w:val="000000"/>
          <w:spacing w:val="-1"/>
          <w:w w:val="100"/>
          <w:sz w:val="22"/>
          <w:vertAlign w:val="baseline"/>
          <w:lang w:val="it-IT"/>
        </w:rPr>
        <w:t xml:space="preserve">(timbro e firma)</w:t>
      </w:r>
    </w:p>
    <w:p>
      <w:pPr>
        <w:spacing w:before="193" w:after="799" w:line="252" w:lineRule="exact"/>
        <w:sectPr>
          <w:type w:val="nextPage"/>
          <w:pgSz w:w="11904" w:h="16843" w:orient="portrait"/>
          <w:pgMar w:bottom="5787" w:top="1700" w:right="1005" w:left="819" w:header="720" w:footer="720"/>
          <w:titlePg w:val="false"/>
          <w:textDirection w:val="lrTb"/>
        </w:sectPr>
      </w:pPr>
    </w:p>
    <w:p>
      <w:pPr>
        <w:pageBreakBefore w:val="false"/>
        <w:spacing w:before="2" w:after="0" w:line="252" w:lineRule="exact"/>
        <w:ind w:right="0" w:left="216" w:firstLine="0"/>
        <w:jc w:val="left"/>
        <w:textAlignment w:val="baseline"/>
        <w:rPr>
          <w:rFonts w:ascii="Arial" w:hAnsi="Arial" w:eastAsia="Arial"/>
          <w:b w:val="true"/>
          <w:color w:val="000000"/>
          <w:spacing w:val="0"/>
          <w:w w:val="100"/>
          <w:sz w:val="22"/>
          <w:vertAlign w:val="baseline"/>
          <w:lang w:val="it-IT"/>
        </w:rPr>
      </w:pPr>
      <w:r>
        <w:rPr>
          <w:rFonts w:ascii="Arial" w:hAnsi="Arial" w:eastAsia="Arial"/>
          <w:b w:val="true"/>
          <w:color w:val="000000"/>
          <w:spacing w:val="0"/>
          <w:w w:val="100"/>
          <w:sz w:val="22"/>
          <w:vertAlign w:val="baseline"/>
          <w:lang w:val="it-IT"/>
        </w:rPr>
        <w:t xml:space="preserve">AVVERTENZE PER IL COMMITTENTE</w:t>
      </w:r>
      <w:r>
        <w:rPr>
          <w:rFonts w:ascii="Arial" w:hAnsi="Arial" w:eastAsia="Arial"/>
          <w:color w:val="000000"/>
          <w:spacing w:val="0"/>
          <w:w w:val="100"/>
          <w:sz w:val="22"/>
          <w:vertAlign w:val="baseline"/>
          <w:lang w:val="it-IT"/>
        </w:rPr>
        <w:t xml:space="preserve">: responsabilità del committente o del proprietario, art. 8 (9)</w:t>
      </w:r>
    </w:p>
    <w:p>
      <w:pPr>
        <w:sectPr>
          <w:type w:val="continuous"/>
          <w:pgSz w:w="11904" w:h="16843" w:orient="portrait"/>
          <w:pgMar w:bottom="5787" w:top="1700" w:right="1111" w:left="713" w:header="720" w:footer="720"/>
          <w:titlePg w:val="false"/>
          <w:textDirection w:val="lrTb"/>
        </w:sectPr>
      </w:pPr>
    </w:p>
    <w:p>
      <w:pPr>
        <w:pageBreakBefore w:val="false"/>
        <w:spacing w:before="15" w:after="0" w:line="276" w:lineRule="exact"/>
        <w:ind w:right="0" w:left="0" w:firstLine="0"/>
        <w:jc w:val="left"/>
        <w:textAlignment w:val="baseline"/>
        <w:rPr>
          <w:rFonts w:ascii="Arial" w:hAnsi="Arial" w:eastAsia="Arial"/>
          <w:b w:val="true"/>
          <w:color w:val="000000"/>
          <w:spacing w:val="-4"/>
          <w:w w:val="100"/>
          <w:sz w:val="24"/>
          <w:vertAlign w:val="baseline"/>
          <w:lang w:val="it-IT"/>
        </w:rPr>
      </w:pPr>
      <w:r>
        <w:rPr>
          <w:rFonts w:ascii="Arial" w:hAnsi="Arial" w:eastAsia="Arial"/>
          <w:b w:val="true"/>
          <w:color w:val="000000"/>
          <w:spacing w:val="-4"/>
          <w:w w:val="100"/>
          <w:sz w:val="24"/>
          <w:vertAlign w:val="baseline"/>
          <w:lang w:val="it-IT"/>
        </w:rPr>
        <w:t xml:space="preserve">Legenda:</w:t>
      </w:r>
    </w:p>
    <w:p>
      <w:pPr>
        <w:pageBreakBefore w:val="false"/>
        <w:numPr>
          <w:ilvl w:val="0"/>
          <w:numId w:val="3"/>
        </w:numPr>
        <w:tabs>
          <w:tab w:val="clear" w:pos="288"/>
          <w:tab w:val="left" w:pos="288"/>
        </w:tabs>
        <w:spacing w:before="226"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Come esempio nel caso di impianti a gas, con “altro” si può intendere la sostituzione di un apparecchio installato in modo fisso.</w:t>
      </w:r>
    </w:p>
    <w:p>
      <w:pPr>
        <w:pageBreakBefore w:val="false"/>
        <w:numPr>
          <w:ilvl w:val="0"/>
          <w:numId w:val="3"/>
        </w:numPr>
        <w:tabs>
          <w:tab w:val="clear" w:pos="288"/>
          <w:tab w:val="left" w:pos="288"/>
        </w:tabs>
        <w:spacing w:before="122"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Indicare: nome, cognome, qualifica e, quando ne ricorra l’obbligo ai sensi dell’articolo 5, comma 2, estremi di iscrizione nel relativo Albo professionale, del tecnico che ha redatto il progetto.</w:t>
      </w:r>
    </w:p>
    <w:p>
      <w:pPr>
        <w:pageBreakBefore w:val="false"/>
        <w:numPr>
          <w:ilvl w:val="0"/>
          <w:numId w:val="3"/>
        </w:numPr>
        <w:tabs>
          <w:tab w:val="clear" w:pos="288"/>
          <w:tab w:val="left" w:pos="288"/>
        </w:tabs>
        <w:spacing w:before="118"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Citare la o le norme tecniche e di legge, distinguendo tra quelle riferite alla progettazione, all’esecuzione e alle verifiche.</w:t>
      </w:r>
    </w:p>
    <w:p>
      <w:pPr>
        <w:pageBreakBefore w:val="false"/>
        <w:numPr>
          <w:ilvl w:val="0"/>
          <w:numId w:val="3"/>
        </w:numPr>
        <w:tabs>
          <w:tab w:val="clear" w:pos="288"/>
          <w:tab w:val="left" w:pos="288"/>
        </w:tabs>
        <w:spacing w:before="120"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Qualora l’impianto eseguito su progetto sia variato in opera, il progetto presentato alla fine dei lavori deve comprendere le varianti realizzate in corso d’opera. Fa parte del progetto la citazione della pratica prevenzione incendi (ove richiesta).</w:t>
      </w:r>
    </w:p>
    <w:p>
      <w:pPr>
        <w:pageBreakBefore w:val="false"/>
        <w:numPr>
          <w:ilvl w:val="0"/>
          <w:numId w:val="3"/>
        </w:numPr>
        <w:tabs>
          <w:tab w:val="clear" w:pos="288"/>
          <w:tab w:val="left" w:pos="288"/>
        </w:tabs>
        <w:spacing w:before="119"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La relazione deve contenere, per i prodotti soggetti a norme, la dichiarazione di rispondenza alla stesse completata, ove esistente, con riferimenti a marchi, certificati di prova, ecc. rilasciati da istituti autorizzati.</w:t>
      </w:r>
    </w:p>
    <w:p>
      <w:pPr>
        <w:pageBreakBefore w:val="false"/>
        <w:spacing w:before="4" w:after="0" w:line="253" w:lineRule="exact"/>
        <w:ind w:right="0" w:left="288"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Per gli altri prodotti (da elencare) il firmatario deve dichiarare che trattasi di materiali, prodotti e componenti conformi a quanto previsto dagli articoli 5 e 6. La relazione deve dichiarare l’idoneità rispetto all’ambiente di installazione.</w:t>
      </w:r>
    </w:p>
    <w:p>
      <w:pPr>
        <w:pageBreakBefore w:val="false"/>
        <w:spacing w:before="0" w:after="0" w:line="252" w:lineRule="exact"/>
        <w:ind w:right="0" w:left="288"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Quando rilevante ai fini del buon funzionamento dell’impianto, si devono fornire indicazioni sul numero e caratteristiche degli apparecchi installati od installabili (ad esempio per il gas: 1) numero, tipo e potenza degli apparecchi; 2) caratteristiche dei componenti il sistema di ventilazione dei locali; 3) caratteristiche del sistema di scarico dei prodotti della combustione: 4) indicazioni sul collegamento elettrico degli apparecchi, ove previsto).</w:t>
      </w:r>
    </w:p>
    <w:p>
      <w:pPr>
        <w:pageBreakBefore w:val="false"/>
        <w:numPr>
          <w:ilvl w:val="0"/>
          <w:numId w:val="3"/>
        </w:numPr>
        <w:tabs>
          <w:tab w:val="clear" w:pos="288"/>
          <w:tab w:val="left" w:pos="288"/>
        </w:tabs>
        <w:spacing w:before="119"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Per schema dell’impianto realizzato si intende la descrizione dell’opera come eseguita (si fa semplice rinvio al progetto quando questo è stato redatto da un professionista abilitato e non sono state apportate varianti in corso d’opera).</w:t>
      </w:r>
    </w:p>
    <w:p>
      <w:pPr>
        <w:pageBreakBefore w:val="false"/>
        <w:spacing w:before="0" w:after="0" w:line="253" w:lineRule="exact"/>
        <w:ind w:right="0" w:left="288" w:firstLine="0"/>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Nel caso di trasformazione, ampliamento e manutenzione straordinaria, l’intervento deve essere inquadrato, se possibile, nello schema dell’impianto preesistente. Lo schema citerà la pratica prevenzione incendi (ove richiesto).</w:t>
      </w:r>
    </w:p>
    <w:p>
      <w:pPr>
        <w:pageBreakBefore w:val="false"/>
        <w:numPr>
          <w:ilvl w:val="0"/>
          <w:numId w:val="3"/>
        </w:numPr>
        <w:tabs>
          <w:tab w:val="clear" w:pos="288"/>
          <w:tab w:val="left" w:pos="288"/>
        </w:tabs>
        <w:spacing w:before="123"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I riferimenti sono costituiti dal nome dell’impresa esecutrice e dalla data della dichiarazione. Per gli impianti o parti di impianti costruiti prima dell’entrata in vigore del presente decreto, il riferimento a dichiarazioni di conformità può essere sostituito dal rinvio a dichiarazioni di rispondenza (art. 7, comma 6). Nel caso che parte dell’impianto sia predisposto da altra impresa (ad esempio ventilazione e scarico fumi negli impianti a gas), la dichiarazione deve riportare gli analoghi riferimenti per dette parti.</w:t>
      </w:r>
    </w:p>
    <w:p>
      <w:pPr>
        <w:pageBreakBefore w:val="false"/>
        <w:numPr>
          <w:ilvl w:val="0"/>
          <w:numId w:val="3"/>
        </w:numPr>
        <w:tabs>
          <w:tab w:val="clear" w:pos="288"/>
          <w:tab w:val="left" w:pos="288"/>
        </w:tabs>
        <w:spacing w:before="118" w:after="0" w:line="253" w:lineRule="exact"/>
        <w:ind w:right="0" w:left="288" w:hanging="288"/>
        <w:jc w:val="both"/>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Esempio: eventuali certificati dei risultati delle verifiche eseguite sull’impianto prima della messa in esercizio o trattamenti per pulizia, disinfezione, ecc.</w:t>
      </w:r>
    </w:p>
    <w:p>
      <w:pPr>
        <w:pageBreakBefore w:val="false"/>
        <w:numPr>
          <w:ilvl w:val="0"/>
          <w:numId w:val="3"/>
        </w:numPr>
        <w:tabs>
          <w:tab w:val="clear" w:pos="288"/>
          <w:tab w:val="left" w:pos="288"/>
        </w:tabs>
        <w:spacing w:before="121" w:after="0" w:line="252" w:lineRule="exact"/>
        <w:ind w:right="72" w:left="288" w:hanging="288"/>
        <w:jc w:val="left"/>
        <w:textAlignment w:val="baseline"/>
        <w:rPr>
          <w:rFonts w:ascii="Arial" w:hAnsi="Arial" w:eastAsia="Arial"/>
          <w:color w:val="000000"/>
          <w:spacing w:val="0"/>
          <w:w w:val="100"/>
          <w:sz w:val="22"/>
          <w:vertAlign w:val="baseline"/>
          <w:lang w:val="it-IT"/>
        </w:rPr>
      </w:pPr>
      <w:r>
        <w:rPr>
          <w:rFonts w:ascii="Arial" w:hAnsi="Arial" w:eastAsia="Arial"/>
          <w:color w:val="000000"/>
          <w:spacing w:val="0"/>
          <w:w w:val="100"/>
          <w:sz w:val="22"/>
          <w:vertAlign w:val="baseline"/>
          <w:lang w:val="it-IT"/>
        </w:rPr>
        <w:t xml:space="preserve">Al termine dei lavori l’impresa installatrice è tenuta a rilasciare al committente la dichiarazione di conformità degli impianti nel rispetto delle norme di cui all’art. 7. Il committente o il proprietario è tenuto ad affidare i lavori di installazione, di trasformazione, di ampliamento e di manutenzione degli impianti di cui all’art. 1 ad imprese abilitate ai sensi dell’art. 3.</w:t>
      </w:r>
    </w:p>
    <w:sectPr>
      <w:type w:val="nextPage"/>
      <w:pgSz w:w="11904" w:h="16843" w:orient="portrait"/>
      <w:pgMar w:bottom="3307" w:top="2040" w:right="897" w:left="90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2"/>
        <w:vertAlign w:val="baseline"/>
        <w:lang w:val="it-IT"/>
      </w:rPr>
    </w:lvl>
  </w:abstractNum>
  <w:abstractNum w:abstractNumId="2">
    <w:lvl w:ilvl="0">
      <w:start w:val="0"/>
      <w:numFmt w:val="bullet"/>
      <w:lvlText w:val="·"/>
      <w:pPr>
        <w:tabs>
          <w:tab w:val="left" w:pos="432"/>
        </w:tabs>
      </w:pPr>
      <w:rPr>
        <w:rFonts w:ascii="Symbol" w:hAnsi="Symbol" w:eastAsia="Symbol"/>
        <w:color w:val="000000"/>
        <w:spacing w:val="-2"/>
        <w:w w:val="100"/>
        <w:sz w:val="22"/>
        <w:vertAlign w:val="baseline"/>
        <w:lang w:val="it-IT"/>
      </w:rPr>
    </w:lvl>
  </w:abstractNum>
  <w:abstractNum w:abstractNumId="3">
    <w:lvl w:ilvl="0">
      <w:start w:val="1"/>
      <w:numFmt w:val="decimal"/>
      <w:lvlText w:val="%1)"/>
      <w:pPr>
        <w:tabs>
          <w:tab w:val="left" w:pos="288"/>
        </w:tabs>
      </w:pPr>
      <w:rPr>
        <w:rFonts w:ascii="Arial" w:hAnsi="Arial" w:eastAsia="Arial"/>
        <w:color w:val="000000"/>
        <w:spacing w:val="0"/>
        <w:w w:val="100"/>
        <w:sz w:val="22"/>
        <w:vertAlign w:val="baseline"/>
        <w:lang w:val="it-IT"/>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